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0FC" w:rsidRDefault="00420CB3">
      <w:pPr>
        <w:spacing w:before="240"/>
        <w:jc w:val="center"/>
      </w:pPr>
      <w:bookmarkStart w:id="0" w:name="_heading=h.gjdgxs" w:colFirst="0" w:colLast="0"/>
      <w:bookmarkEnd w:id="0"/>
      <w:r>
        <w:rPr>
          <w:noProof/>
          <w:lang w:val="pt-BR"/>
        </w:rPr>
        <w:drawing>
          <wp:inline distT="0" distB="0" distL="0" distR="0">
            <wp:extent cx="1333500" cy="12096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09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170FC" w:rsidRDefault="00420CB3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CONSELHO MUNICIPAL DE EDUCAÇÃO</w:t>
      </w:r>
    </w:p>
    <w:p w:rsidR="00D170FC" w:rsidRDefault="00420CB3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Cândido Godói/RS</w:t>
      </w:r>
    </w:p>
    <w:p w:rsidR="00D170FC" w:rsidRDefault="00D170F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4"/>
          <w:szCs w:val="24"/>
        </w:rPr>
      </w:pPr>
    </w:p>
    <w:p w:rsidR="00D170FC" w:rsidRDefault="00D170F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4"/>
          <w:szCs w:val="24"/>
        </w:rPr>
      </w:pPr>
    </w:p>
    <w:p w:rsidR="00D170FC" w:rsidRDefault="00D170FC">
      <w:pPr>
        <w:pBdr>
          <w:top w:val="nil"/>
          <w:left w:val="nil"/>
          <w:bottom w:val="nil"/>
          <w:right w:val="nil"/>
          <w:between w:val="nil"/>
        </w:pBdr>
        <w:spacing w:before="1"/>
        <w:jc w:val="right"/>
        <w:rPr>
          <w:b/>
          <w:color w:val="000000"/>
          <w:sz w:val="24"/>
          <w:szCs w:val="24"/>
        </w:rPr>
      </w:pPr>
    </w:p>
    <w:p w:rsidR="00D170FC" w:rsidRDefault="00420CB3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PARECER Nº 001/2021 – CESSAÇÃO DAS ATIVIDADES DA EMEF TIRADENTES</w:t>
      </w:r>
    </w:p>
    <w:p w:rsidR="00D170FC" w:rsidRDefault="00D170F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170FC" w:rsidRDefault="00D170F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D170FC" w:rsidRDefault="00D170F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D170FC" w:rsidRDefault="00420CB3">
      <w:pPr>
        <w:pBdr>
          <w:top w:val="nil"/>
          <w:left w:val="nil"/>
          <w:bottom w:val="nil"/>
          <w:right w:val="nil"/>
          <w:between w:val="nil"/>
        </w:pBdr>
        <w:ind w:left="720" w:firstLine="720"/>
        <w:jc w:val="right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Parecer nº 001/2021 que declara cessado o funcionamento da Escola Municipal de Ensino Fundamental Tiradentes</w:t>
      </w:r>
      <w:r>
        <w:rPr>
          <w:rFonts w:ascii="Arial" w:eastAsia="Arial" w:hAnsi="Arial" w:cs="Arial"/>
          <w:i/>
          <w:sz w:val="24"/>
          <w:szCs w:val="24"/>
        </w:rPr>
        <w:t>.</w:t>
      </w:r>
    </w:p>
    <w:p w:rsidR="00D170FC" w:rsidRDefault="00D170F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170FC" w:rsidRDefault="00D170F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170FC" w:rsidRDefault="00420CB3">
      <w:pPr>
        <w:numPr>
          <w:ilvl w:val="0"/>
          <w:numId w:val="4"/>
        </w:numPr>
        <w:tabs>
          <w:tab w:val="left" w:pos="1637"/>
          <w:tab w:val="left" w:pos="1638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  <w:szCs w:val="24"/>
        </w:rPr>
        <w:t>RELATÓRIO</w:t>
      </w:r>
    </w:p>
    <w:p w:rsidR="00D170FC" w:rsidRDefault="00D170F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170FC" w:rsidRDefault="00420CB3">
      <w:pPr>
        <w:pBdr>
          <w:top w:val="nil"/>
          <w:left w:val="nil"/>
          <w:bottom w:val="nil"/>
          <w:right w:val="nil"/>
          <w:between w:val="nil"/>
        </w:pBdr>
        <w:spacing w:before="215" w:line="276" w:lineRule="auto"/>
        <w:ind w:left="222" w:right="154" w:firstLine="7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 Secretaria Municipal da Educação e Cultura </w:t>
      </w:r>
      <w:r>
        <w:rPr>
          <w:rFonts w:ascii="Arial" w:eastAsia="Arial" w:hAnsi="Arial" w:cs="Arial"/>
          <w:sz w:val="24"/>
          <w:szCs w:val="24"/>
        </w:rPr>
        <w:t>(SMEC)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encaminha, através do Processo de Cessação de Escola, a solicitação de emissão de parecer de cessação de funcionamento da Escola Municipal de Ensino Fundamental Tiradentes, localizada na Linha São Pedro, </w:t>
      </w:r>
      <w:r>
        <w:rPr>
          <w:rFonts w:ascii="Arial" w:eastAsia="Arial" w:hAnsi="Arial" w:cs="Arial"/>
          <w:color w:val="000000"/>
          <w:sz w:val="24"/>
          <w:szCs w:val="24"/>
        </w:rPr>
        <w:t>Cândido Godói.</w:t>
      </w:r>
    </w:p>
    <w:p w:rsidR="00D170FC" w:rsidRDefault="00D170FC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sz w:val="24"/>
          <w:szCs w:val="24"/>
        </w:rPr>
      </w:pPr>
    </w:p>
    <w:p w:rsidR="00D170FC" w:rsidRDefault="00420CB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Considerando:</w:t>
      </w:r>
    </w:p>
    <w:p w:rsidR="00D170FC" w:rsidRDefault="00D170FC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sz w:val="24"/>
          <w:szCs w:val="24"/>
        </w:rPr>
      </w:pPr>
    </w:p>
    <w:p w:rsidR="00D170FC" w:rsidRDefault="00420C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0"/>
        </w:tabs>
        <w:spacing w:before="1" w:line="276" w:lineRule="auto"/>
        <w:ind w:right="159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O Processo </w:t>
      </w:r>
      <w:r>
        <w:rPr>
          <w:rFonts w:ascii="Arial" w:eastAsia="Arial" w:hAnsi="Arial" w:cs="Arial"/>
          <w:color w:val="000000"/>
          <w:sz w:val="24"/>
          <w:szCs w:val="24"/>
        </w:rPr>
        <w:t>está instruído com as peças abaixo citadas, encaminhado para a manifestação prévia deste Conselho sobre a cessação da Escola Municipal de Ensino Fundamental Tiradentes, previstas no Roteiro I, da Resolução CME nº 0</w:t>
      </w:r>
      <w:r>
        <w:rPr>
          <w:rFonts w:ascii="Arial" w:eastAsia="Arial" w:hAnsi="Arial" w:cs="Arial"/>
          <w:color w:val="000000"/>
          <w:sz w:val="24"/>
          <w:szCs w:val="24"/>
        </w:rPr>
        <w:t>1/2021:</w:t>
      </w:r>
    </w:p>
    <w:p w:rsidR="00D170FC" w:rsidRDefault="00420CB3">
      <w:pPr>
        <w:pBdr>
          <w:top w:val="nil"/>
          <w:left w:val="nil"/>
          <w:bottom w:val="nil"/>
          <w:right w:val="nil"/>
          <w:between w:val="nil"/>
        </w:pBdr>
        <w:tabs>
          <w:tab w:val="left" w:pos="1060"/>
        </w:tabs>
        <w:spacing w:before="1" w:line="276" w:lineRule="auto"/>
        <w:ind w:right="15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1</w:t>
      </w:r>
      <w:r>
        <w:rPr>
          <w:rFonts w:ascii="Arial" w:eastAsia="Arial" w:hAnsi="Arial" w:cs="Arial"/>
          <w:color w:val="000000"/>
          <w:sz w:val="24"/>
          <w:szCs w:val="24"/>
        </w:rPr>
        <w:t>.1- Ofício n</w:t>
      </w:r>
      <w:r>
        <w:rPr>
          <w:rFonts w:ascii="Arial" w:eastAsia="Arial" w:hAnsi="Arial" w:cs="Arial"/>
          <w:color w:val="000000"/>
          <w:sz w:val="24"/>
          <w:szCs w:val="24"/>
          <w:vertAlign w:val="superscript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06/2021 de 22 de fevereiro de 2021, subscrito pelo Secretário Municipal de Educação, solicitando a cessação da Escola supracitada;</w:t>
      </w:r>
    </w:p>
    <w:p w:rsidR="00D170FC" w:rsidRDefault="00420CB3">
      <w:pPr>
        <w:pBdr>
          <w:top w:val="nil"/>
          <w:left w:val="nil"/>
          <w:bottom w:val="nil"/>
          <w:right w:val="nil"/>
          <w:between w:val="nil"/>
        </w:pBdr>
        <w:tabs>
          <w:tab w:val="left" w:pos="1060"/>
        </w:tabs>
        <w:spacing w:before="1" w:line="276" w:lineRule="auto"/>
        <w:ind w:right="15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D170FC" w:rsidRDefault="00420CB3">
      <w:pPr>
        <w:pBdr>
          <w:top w:val="nil"/>
          <w:left w:val="nil"/>
          <w:bottom w:val="nil"/>
          <w:right w:val="nil"/>
          <w:between w:val="nil"/>
        </w:pBdr>
        <w:tabs>
          <w:tab w:val="left" w:pos="1060"/>
        </w:tabs>
        <w:spacing w:before="1" w:line="276" w:lineRule="auto"/>
        <w:ind w:right="15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1</w:t>
      </w:r>
      <w:r>
        <w:rPr>
          <w:rFonts w:ascii="Arial" w:eastAsia="Arial" w:hAnsi="Arial" w:cs="Arial"/>
          <w:color w:val="000000"/>
          <w:sz w:val="24"/>
          <w:szCs w:val="24"/>
        </w:rPr>
        <w:t>.2</w:t>
      </w:r>
      <w:r>
        <w:rPr>
          <w:rFonts w:ascii="Arial" w:eastAsia="Arial" w:hAnsi="Arial" w:cs="Arial"/>
          <w:sz w:val="24"/>
          <w:szCs w:val="24"/>
        </w:rPr>
        <w:t xml:space="preserve"> - </w:t>
      </w:r>
      <w:r>
        <w:rPr>
          <w:rFonts w:ascii="Arial" w:eastAsia="Arial" w:hAnsi="Arial" w:cs="Arial"/>
          <w:color w:val="000000"/>
          <w:sz w:val="24"/>
          <w:szCs w:val="24"/>
        </w:rPr>
        <w:t>Justificada mediante as seguintes considerações:</w:t>
      </w:r>
    </w:p>
    <w:p w:rsidR="00D170FC" w:rsidRDefault="00420CB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6"/>
        </w:tabs>
        <w:spacing w:before="115" w:line="276" w:lineRule="auto"/>
        <w:ind w:right="158" w:firstLine="707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o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número de estudantes matriculados nos últimos </w:t>
      </w:r>
      <w:r>
        <w:rPr>
          <w:rFonts w:ascii="Arial" w:eastAsia="Arial" w:hAnsi="Arial" w:cs="Arial"/>
          <w:sz w:val="24"/>
          <w:szCs w:val="24"/>
        </w:rPr>
        <w:t xml:space="preserve">dez </w:t>
      </w:r>
      <w:r>
        <w:rPr>
          <w:rFonts w:ascii="Arial" w:eastAsia="Arial" w:hAnsi="Arial" w:cs="Arial"/>
          <w:color w:val="000000"/>
          <w:sz w:val="24"/>
          <w:szCs w:val="24"/>
        </w:rPr>
        <w:t>anos</w:t>
      </w:r>
      <w:r>
        <w:rPr>
          <w:rFonts w:ascii="Arial" w:eastAsia="Arial" w:hAnsi="Arial" w:cs="Arial"/>
          <w:sz w:val="24"/>
          <w:szCs w:val="24"/>
        </w:rPr>
        <w:t>;</w:t>
      </w:r>
    </w:p>
    <w:p w:rsidR="00D170FC" w:rsidRDefault="00420CB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6"/>
        </w:tabs>
        <w:spacing w:before="115" w:line="276" w:lineRule="auto"/>
        <w:ind w:right="158" w:firstLine="707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a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possibilidade de transferência dos/as estudantes para</w:t>
      </w:r>
      <w:r>
        <w:rPr>
          <w:rFonts w:ascii="Arial" w:eastAsia="Arial" w:hAnsi="Arial" w:cs="Arial"/>
          <w:sz w:val="24"/>
          <w:szCs w:val="24"/>
        </w:rPr>
        <w:t xml:space="preserve"> outras escolas;</w:t>
      </w:r>
    </w:p>
    <w:p w:rsidR="00D170FC" w:rsidRDefault="00420CB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6"/>
        </w:tabs>
        <w:spacing w:before="118" w:line="276" w:lineRule="auto"/>
        <w:ind w:right="159" w:firstLine="707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manifestação da comunidade escolar em reunião, registrada em ata subscrita; </w:t>
      </w:r>
    </w:p>
    <w:p w:rsidR="00D170FC" w:rsidRDefault="00420CB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6"/>
        </w:tabs>
        <w:spacing w:before="118" w:line="276" w:lineRule="auto"/>
        <w:ind w:right="159" w:firstLine="707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a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garantia de remanejamento do quadro de pessoal da escola,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permanecendo no cargo do concurso;</w:t>
      </w:r>
    </w:p>
    <w:p w:rsidR="00D170FC" w:rsidRDefault="00420CB3">
      <w:pPr>
        <w:pBdr>
          <w:top w:val="nil"/>
          <w:left w:val="nil"/>
          <w:bottom w:val="nil"/>
          <w:right w:val="nil"/>
          <w:between w:val="nil"/>
        </w:pBdr>
        <w:tabs>
          <w:tab w:val="left" w:pos="210"/>
        </w:tabs>
        <w:spacing w:before="118" w:line="276" w:lineRule="auto"/>
        <w:ind w:left="222" w:right="15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1.3 – Diagnóstico de impacto social, financeiro e pedagógico</w:t>
      </w:r>
      <w:bookmarkStart w:id="1" w:name="_GoBack"/>
      <w:bookmarkEnd w:id="1"/>
    </w:p>
    <w:p w:rsidR="00D170FC" w:rsidRDefault="00420CB3">
      <w:pPr>
        <w:widowControl/>
        <w:shd w:val="clear" w:color="auto" w:fill="FFFFFF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 </w:t>
      </w:r>
    </w:p>
    <w:p w:rsidR="00D170FC" w:rsidRDefault="00D170FC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4"/>
          <w:szCs w:val="24"/>
        </w:rPr>
      </w:pPr>
    </w:p>
    <w:p w:rsidR="00D170FC" w:rsidRDefault="00420CB3">
      <w:pPr>
        <w:numPr>
          <w:ilvl w:val="0"/>
          <w:numId w:val="4"/>
        </w:numPr>
        <w:tabs>
          <w:tab w:val="left" w:pos="1637"/>
          <w:tab w:val="left" w:pos="1638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ANÁLISE DA MATÉRIA</w:t>
      </w:r>
    </w:p>
    <w:p w:rsidR="00D170FC" w:rsidRDefault="00D170FC">
      <w:pPr>
        <w:tabs>
          <w:tab w:val="left" w:pos="1637"/>
          <w:tab w:val="left" w:pos="1638"/>
        </w:tabs>
        <w:rPr>
          <w:rFonts w:ascii="Arial" w:eastAsia="Arial" w:hAnsi="Arial" w:cs="Arial"/>
          <w:sz w:val="24"/>
          <w:szCs w:val="24"/>
        </w:rPr>
      </w:pPr>
    </w:p>
    <w:p w:rsidR="00D170FC" w:rsidRDefault="00D170F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170FC" w:rsidRDefault="00420CB3">
      <w:pPr>
        <w:spacing w:before="121" w:line="276" w:lineRule="auto"/>
        <w:ind w:left="222" w:right="157" w:firstLine="71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Resolução CME nº 01/2021, prevê que as escolas do campo possam cessar temporariamente seu Credenciamento e Autorização de Funcionamento, pelo prazo máximo de cinco anos, a fim de observar, neste período, a demanda de estudantes em cada território e detec</w:t>
      </w:r>
      <w:r>
        <w:rPr>
          <w:rFonts w:ascii="Arial" w:eastAsia="Arial" w:hAnsi="Arial" w:cs="Arial"/>
          <w:sz w:val="24"/>
          <w:szCs w:val="24"/>
        </w:rPr>
        <w:t>tar a necessidade de reabertura da(s) Escola(s) ou a possibilidade de desativação da(s) mesma(s).</w:t>
      </w:r>
    </w:p>
    <w:p w:rsidR="00D170FC" w:rsidRDefault="00420CB3">
      <w:pPr>
        <w:spacing w:before="121" w:line="276" w:lineRule="auto"/>
        <w:ind w:left="222" w:right="157" w:firstLine="71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Observando as peças que compõem o processo de cessação das atividades na EMEF Tiradentes, constata-se que atendem o disposto na Resolução CME nº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 </w:t>
      </w:r>
      <w:proofErr w:type="gramEnd"/>
      <w:r>
        <w:rPr>
          <w:rFonts w:ascii="Arial" w:eastAsia="Arial" w:hAnsi="Arial" w:cs="Arial"/>
          <w:sz w:val="24"/>
          <w:szCs w:val="24"/>
        </w:rPr>
        <w:t>01/2021.</w:t>
      </w:r>
    </w:p>
    <w:p w:rsidR="00D170FC" w:rsidRDefault="00420CB3">
      <w:pPr>
        <w:spacing w:before="121" w:line="276" w:lineRule="auto"/>
        <w:ind w:left="222" w:right="157" w:firstLine="71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scola Municipal de Ensino Fundamental Tiradentes</w:t>
      </w:r>
      <w:r>
        <w:rPr>
          <w:rFonts w:ascii="Arial" w:eastAsia="Arial" w:hAnsi="Arial" w:cs="Arial"/>
          <w:sz w:val="24"/>
          <w:szCs w:val="24"/>
        </w:rPr>
        <w:t>, é uma escola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do campo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situada em área rural, 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atend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predominantemente as populações do campo. As populações do campo</w:t>
      </w:r>
      <w:r>
        <w:rPr>
          <w:rFonts w:ascii="Arial" w:eastAsia="Arial" w:hAnsi="Arial" w:cs="Arial"/>
          <w:sz w:val="24"/>
          <w:szCs w:val="24"/>
        </w:rPr>
        <w:t>, conforme critérios do IBGE</w:t>
      </w:r>
      <w:proofErr w:type="gramStart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são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aquelas formadas por agricultores familiares, extrativ</w:t>
      </w:r>
      <w:r>
        <w:rPr>
          <w:rFonts w:ascii="Arial" w:eastAsia="Arial" w:hAnsi="Arial" w:cs="Arial"/>
          <w:color w:val="000000"/>
          <w:sz w:val="24"/>
          <w:szCs w:val="24"/>
        </w:rPr>
        <w:t>istas, pescadores artesanais, ribeirinhos, assentados e acampados da reforma agrária, trabalhadores assalariados rurais, quilombolas, caiçaras, povos da floresta, caboclos e outros que produzam suas condições materiais de existência a partir do trabalho no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meio rural.</w:t>
      </w:r>
    </w:p>
    <w:p w:rsidR="00D170FC" w:rsidRDefault="00D170FC">
      <w:pPr>
        <w:spacing w:before="121" w:line="276" w:lineRule="auto"/>
        <w:ind w:left="222" w:right="157" w:firstLine="719"/>
        <w:jc w:val="both"/>
        <w:rPr>
          <w:rFonts w:ascii="Arial" w:eastAsia="Arial" w:hAnsi="Arial" w:cs="Arial"/>
          <w:sz w:val="24"/>
          <w:szCs w:val="24"/>
        </w:rPr>
      </w:pPr>
    </w:p>
    <w:p w:rsidR="00D170FC" w:rsidRDefault="00D170FC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color w:val="FF0000"/>
          <w:sz w:val="24"/>
          <w:szCs w:val="24"/>
        </w:rPr>
      </w:pPr>
    </w:p>
    <w:p w:rsidR="00D170FC" w:rsidRDefault="00420CB3">
      <w:pPr>
        <w:numPr>
          <w:ilvl w:val="0"/>
          <w:numId w:val="4"/>
        </w:numPr>
        <w:tabs>
          <w:tab w:val="left" w:pos="1508"/>
          <w:tab w:val="left" w:pos="1509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CONCLUSÃO</w:t>
      </w:r>
    </w:p>
    <w:p w:rsidR="00D170FC" w:rsidRDefault="00D170FC">
      <w:pPr>
        <w:tabs>
          <w:tab w:val="left" w:pos="1508"/>
          <w:tab w:val="left" w:pos="1509"/>
        </w:tabs>
        <w:rPr>
          <w:rFonts w:ascii="Arial" w:eastAsia="Arial" w:hAnsi="Arial" w:cs="Arial"/>
          <w:sz w:val="24"/>
          <w:szCs w:val="24"/>
        </w:rPr>
      </w:pPr>
    </w:p>
    <w:p w:rsidR="00D170FC" w:rsidRDefault="00D170F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170FC" w:rsidRDefault="00420C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right="157" w:firstLine="70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Conselho Municipal de Educação a pedido da mantenedora e fundamentad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na</w:t>
      </w:r>
      <w:r>
        <w:rPr>
          <w:rFonts w:ascii="Arial" w:eastAsia="Arial" w:hAnsi="Arial" w:cs="Arial"/>
          <w:sz w:val="24"/>
          <w:szCs w:val="24"/>
        </w:rPr>
        <w:t xml:space="preserve"> Resolução</w:t>
      </w:r>
      <w:r>
        <w:rPr>
          <w:rFonts w:ascii="Arial" w:eastAsia="Arial" w:hAnsi="Arial" w:cs="Arial"/>
          <w:sz w:val="24"/>
          <w:szCs w:val="24"/>
        </w:rPr>
        <w:t xml:space="preserve"> CME Nº 01/2021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 nos demais documentos constantes no proce</w:t>
      </w:r>
      <w:r>
        <w:rPr>
          <w:rFonts w:ascii="Arial" w:eastAsia="Arial" w:hAnsi="Arial" w:cs="Arial"/>
          <w:color w:val="000000"/>
          <w:sz w:val="24"/>
          <w:szCs w:val="24"/>
        </w:rPr>
        <w:t>sso de solicitação de cessação da Escola Municipal de Ensino Fundamental Tiradentes</w:t>
      </w:r>
      <w:r>
        <w:rPr>
          <w:rFonts w:ascii="Arial" w:eastAsia="Arial" w:hAnsi="Arial" w:cs="Arial"/>
          <w:sz w:val="24"/>
          <w:szCs w:val="24"/>
        </w:rPr>
        <w:t>, conclui por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D170FC" w:rsidRDefault="00D170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right="157" w:firstLine="707"/>
        <w:jc w:val="both"/>
        <w:rPr>
          <w:rFonts w:ascii="Arial" w:eastAsia="Arial" w:hAnsi="Arial" w:cs="Arial"/>
          <w:sz w:val="24"/>
          <w:szCs w:val="24"/>
        </w:rPr>
      </w:pPr>
    </w:p>
    <w:p w:rsidR="00D170FC" w:rsidRDefault="00420CB3">
      <w:pPr>
        <w:numPr>
          <w:ilvl w:val="0"/>
          <w:numId w:val="1"/>
        </w:numPr>
        <w:spacing w:line="276" w:lineRule="auto"/>
        <w:ind w:right="1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CESSAR as atividades da Escola Municipal de Ensino Fundamental Tiradentes, localizada na Linha São Pedro, Cândido Godói, pelo prazo máximo de cinco anos, a contar do ano de 2021.</w:t>
      </w:r>
    </w:p>
    <w:p w:rsidR="00D170FC" w:rsidRDefault="00D170FC">
      <w:pPr>
        <w:spacing w:line="276" w:lineRule="auto"/>
        <w:ind w:left="720" w:right="157"/>
        <w:jc w:val="both"/>
        <w:rPr>
          <w:rFonts w:ascii="Arial" w:eastAsia="Arial" w:hAnsi="Arial" w:cs="Arial"/>
          <w:sz w:val="24"/>
          <w:szCs w:val="24"/>
        </w:rPr>
      </w:pPr>
    </w:p>
    <w:p w:rsidR="00D170FC" w:rsidRDefault="00420C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Mantenedora deverá organizar o arquivamento da documentaçã</w:t>
      </w:r>
      <w:r>
        <w:rPr>
          <w:rFonts w:ascii="Arial" w:eastAsia="Arial" w:hAnsi="Arial" w:cs="Arial"/>
          <w:sz w:val="24"/>
          <w:szCs w:val="24"/>
        </w:rPr>
        <w:t>o da Escola cessada, a fim de assegurar a preservação dos documentos da vida escolar de cada estudante e histórico funcional dos professores e funcionários. Nos documentos escolares expedidos, além dos dados e informações necessários à identificação da esc</w:t>
      </w:r>
      <w:r>
        <w:rPr>
          <w:rFonts w:ascii="Arial" w:eastAsia="Arial" w:hAnsi="Arial" w:cs="Arial"/>
          <w:sz w:val="24"/>
          <w:szCs w:val="24"/>
        </w:rPr>
        <w:t xml:space="preserve">ola, conste referência ao </w:t>
      </w:r>
      <w:r>
        <w:rPr>
          <w:rFonts w:ascii="Arial" w:eastAsia="Arial" w:hAnsi="Arial" w:cs="Arial"/>
          <w:sz w:val="24"/>
          <w:szCs w:val="24"/>
        </w:rPr>
        <w:lastRenderedPageBreak/>
        <w:t>ato declaratório de cessação de funcionamento das atividades.</w:t>
      </w:r>
    </w:p>
    <w:p w:rsidR="00D170FC" w:rsidRDefault="00D170FC">
      <w:pPr>
        <w:pBdr>
          <w:top w:val="nil"/>
          <w:left w:val="nil"/>
          <w:bottom w:val="nil"/>
          <w:right w:val="nil"/>
          <w:between w:val="nil"/>
        </w:pBdr>
        <w:spacing w:before="1"/>
        <w:ind w:left="222"/>
        <w:jc w:val="right"/>
        <w:rPr>
          <w:rFonts w:ascii="Arial" w:eastAsia="Arial" w:hAnsi="Arial" w:cs="Arial"/>
          <w:sz w:val="24"/>
          <w:szCs w:val="24"/>
        </w:rPr>
      </w:pPr>
    </w:p>
    <w:p w:rsidR="00D170FC" w:rsidRDefault="00D170FC">
      <w:pPr>
        <w:pBdr>
          <w:top w:val="nil"/>
          <w:left w:val="nil"/>
          <w:bottom w:val="nil"/>
          <w:right w:val="nil"/>
          <w:between w:val="nil"/>
        </w:pBdr>
        <w:spacing w:before="1"/>
        <w:ind w:left="222"/>
        <w:jc w:val="right"/>
        <w:rPr>
          <w:rFonts w:ascii="Arial" w:eastAsia="Arial" w:hAnsi="Arial" w:cs="Arial"/>
          <w:sz w:val="24"/>
          <w:szCs w:val="24"/>
        </w:rPr>
      </w:pPr>
    </w:p>
    <w:p w:rsidR="00D170FC" w:rsidRDefault="00D170FC">
      <w:pPr>
        <w:pBdr>
          <w:top w:val="nil"/>
          <w:left w:val="nil"/>
          <w:bottom w:val="nil"/>
          <w:right w:val="nil"/>
          <w:between w:val="nil"/>
        </w:pBdr>
        <w:spacing w:before="1"/>
        <w:ind w:left="222"/>
        <w:jc w:val="right"/>
        <w:rPr>
          <w:rFonts w:ascii="Arial" w:eastAsia="Arial" w:hAnsi="Arial" w:cs="Arial"/>
          <w:sz w:val="24"/>
          <w:szCs w:val="24"/>
        </w:rPr>
      </w:pPr>
    </w:p>
    <w:p w:rsidR="00D170FC" w:rsidRDefault="00D170FC">
      <w:pPr>
        <w:pBdr>
          <w:top w:val="nil"/>
          <w:left w:val="nil"/>
          <w:bottom w:val="nil"/>
          <w:right w:val="nil"/>
          <w:between w:val="nil"/>
        </w:pBdr>
        <w:spacing w:before="1"/>
        <w:ind w:left="222"/>
        <w:jc w:val="right"/>
        <w:rPr>
          <w:rFonts w:ascii="Arial" w:eastAsia="Arial" w:hAnsi="Arial" w:cs="Arial"/>
          <w:sz w:val="24"/>
          <w:szCs w:val="24"/>
        </w:rPr>
      </w:pPr>
    </w:p>
    <w:p w:rsidR="00D170FC" w:rsidRDefault="00D170FC">
      <w:pPr>
        <w:pBdr>
          <w:top w:val="nil"/>
          <w:left w:val="nil"/>
          <w:bottom w:val="nil"/>
          <w:right w:val="nil"/>
          <w:between w:val="nil"/>
        </w:pBdr>
        <w:spacing w:before="1"/>
        <w:ind w:left="222"/>
        <w:jc w:val="right"/>
        <w:rPr>
          <w:rFonts w:ascii="Arial" w:eastAsia="Arial" w:hAnsi="Arial" w:cs="Arial"/>
          <w:sz w:val="24"/>
          <w:szCs w:val="24"/>
        </w:rPr>
      </w:pPr>
    </w:p>
    <w:p w:rsidR="00D170FC" w:rsidRDefault="00D170FC">
      <w:pPr>
        <w:pBdr>
          <w:top w:val="nil"/>
          <w:left w:val="nil"/>
          <w:bottom w:val="nil"/>
          <w:right w:val="nil"/>
          <w:between w:val="nil"/>
        </w:pBdr>
        <w:spacing w:before="1"/>
        <w:ind w:left="222"/>
        <w:jc w:val="right"/>
        <w:rPr>
          <w:rFonts w:ascii="Arial" w:eastAsia="Arial" w:hAnsi="Arial" w:cs="Arial"/>
          <w:sz w:val="24"/>
          <w:szCs w:val="24"/>
        </w:rPr>
      </w:pPr>
    </w:p>
    <w:p w:rsidR="00D170FC" w:rsidRDefault="00420CB3">
      <w:pPr>
        <w:pBdr>
          <w:top w:val="nil"/>
          <w:left w:val="nil"/>
          <w:bottom w:val="nil"/>
          <w:right w:val="nil"/>
          <w:between w:val="nil"/>
        </w:pBdr>
        <w:spacing w:before="1"/>
        <w:ind w:left="222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Cândido Godói, </w:t>
      </w:r>
      <w:r>
        <w:rPr>
          <w:rFonts w:ascii="Arial" w:eastAsia="Arial" w:hAnsi="Arial" w:cs="Arial"/>
          <w:sz w:val="24"/>
          <w:szCs w:val="24"/>
        </w:rPr>
        <w:t>11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r>
        <w:rPr>
          <w:rFonts w:ascii="Arial" w:eastAsia="Arial" w:hAnsi="Arial" w:cs="Arial"/>
          <w:sz w:val="24"/>
          <w:szCs w:val="24"/>
        </w:rPr>
        <w:t>março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2021.</w:t>
      </w:r>
    </w:p>
    <w:p w:rsidR="00D170FC" w:rsidRDefault="00D170FC">
      <w:pPr>
        <w:pBdr>
          <w:top w:val="nil"/>
          <w:left w:val="nil"/>
          <w:bottom w:val="nil"/>
          <w:right w:val="nil"/>
          <w:between w:val="nil"/>
        </w:pBdr>
        <w:spacing w:before="1"/>
        <w:ind w:left="222"/>
        <w:jc w:val="right"/>
        <w:rPr>
          <w:rFonts w:ascii="Arial" w:eastAsia="Arial" w:hAnsi="Arial" w:cs="Arial"/>
          <w:sz w:val="24"/>
          <w:szCs w:val="24"/>
        </w:rPr>
      </w:pPr>
    </w:p>
    <w:p w:rsidR="00D170FC" w:rsidRDefault="00D170FC">
      <w:pPr>
        <w:pBdr>
          <w:top w:val="nil"/>
          <w:left w:val="nil"/>
          <w:bottom w:val="nil"/>
          <w:right w:val="nil"/>
          <w:between w:val="nil"/>
        </w:pBdr>
        <w:spacing w:before="1"/>
        <w:ind w:left="222"/>
        <w:jc w:val="right"/>
        <w:rPr>
          <w:rFonts w:ascii="Arial" w:eastAsia="Arial" w:hAnsi="Arial" w:cs="Arial"/>
          <w:sz w:val="24"/>
          <w:szCs w:val="24"/>
        </w:rPr>
      </w:pPr>
    </w:p>
    <w:p w:rsidR="00D170FC" w:rsidRDefault="00D170FC">
      <w:pPr>
        <w:pBdr>
          <w:top w:val="nil"/>
          <w:left w:val="nil"/>
          <w:bottom w:val="nil"/>
          <w:right w:val="nil"/>
          <w:between w:val="nil"/>
        </w:pBdr>
        <w:spacing w:before="1"/>
        <w:ind w:left="222"/>
        <w:jc w:val="right"/>
        <w:rPr>
          <w:rFonts w:ascii="Arial" w:eastAsia="Arial" w:hAnsi="Arial" w:cs="Arial"/>
          <w:sz w:val="24"/>
          <w:szCs w:val="24"/>
        </w:rPr>
      </w:pPr>
    </w:p>
    <w:p w:rsidR="00D170FC" w:rsidRDefault="00D170FC">
      <w:pPr>
        <w:rPr>
          <w:rFonts w:ascii="Arial" w:eastAsia="Arial" w:hAnsi="Arial" w:cs="Arial"/>
          <w:sz w:val="24"/>
          <w:szCs w:val="24"/>
        </w:rPr>
      </w:pPr>
    </w:p>
    <w:p w:rsidR="00D170FC" w:rsidRDefault="00420CB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COMISSÃO DE CESSAÇÃO DAS ATIVIDADES</w:t>
      </w:r>
    </w:p>
    <w:p w:rsidR="00D170FC" w:rsidRDefault="00D170FC">
      <w:pPr>
        <w:pBdr>
          <w:top w:val="nil"/>
          <w:left w:val="nil"/>
          <w:bottom w:val="nil"/>
          <w:right w:val="nil"/>
          <w:between w:val="nil"/>
        </w:pBdr>
        <w:spacing w:line="484" w:lineRule="auto"/>
        <w:ind w:left="930" w:right="143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D170FC" w:rsidRDefault="00420C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30" w:right="143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Beatriz Inês Habitzreuter Hermann - Relatora</w:t>
      </w:r>
    </w:p>
    <w:p w:rsidR="00D170FC" w:rsidRDefault="00420C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30" w:right="143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Liria Ana Arenhardt</w:t>
      </w:r>
    </w:p>
    <w:p w:rsidR="00D170FC" w:rsidRDefault="00420C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30" w:right="143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Iracema</w:t>
      </w:r>
      <w:r>
        <w:rPr>
          <w:rFonts w:ascii="Arial" w:eastAsia="Arial" w:hAnsi="Arial" w:cs="Arial"/>
          <w:sz w:val="24"/>
          <w:szCs w:val="24"/>
        </w:rPr>
        <w:t xml:space="preserve"> Maria </w:t>
      </w:r>
      <w:r>
        <w:rPr>
          <w:rFonts w:ascii="Arial" w:eastAsia="Arial" w:hAnsi="Arial" w:cs="Arial"/>
          <w:color w:val="000000"/>
          <w:sz w:val="24"/>
          <w:szCs w:val="24"/>
        </w:rPr>
        <w:t>Frolich</w:t>
      </w:r>
    </w:p>
    <w:p w:rsidR="00D170FC" w:rsidRDefault="00420C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30" w:right="143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Loiv</w:t>
      </w:r>
      <w:r>
        <w:rPr>
          <w:rFonts w:ascii="Arial" w:eastAsia="Arial" w:hAnsi="Arial" w:cs="Arial"/>
          <w:sz w:val="24"/>
          <w:szCs w:val="24"/>
        </w:rPr>
        <w:t>a M. Schardong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Kotz -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Presidente</w:t>
      </w:r>
      <w:proofErr w:type="gramEnd"/>
    </w:p>
    <w:p w:rsidR="00D170FC" w:rsidRDefault="00420C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30" w:right="14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Daniele Vanessa Rockenbach</w:t>
      </w:r>
    </w:p>
    <w:p w:rsidR="00D170FC" w:rsidRDefault="00D170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30" w:right="143"/>
        <w:rPr>
          <w:rFonts w:ascii="Arial" w:eastAsia="Arial" w:hAnsi="Arial" w:cs="Arial"/>
          <w:sz w:val="24"/>
          <w:szCs w:val="24"/>
        </w:rPr>
      </w:pPr>
    </w:p>
    <w:p w:rsidR="00D170FC" w:rsidRDefault="00D170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30" w:right="143"/>
        <w:jc w:val="right"/>
        <w:rPr>
          <w:rFonts w:ascii="Arial" w:eastAsia="Arial" w:hAnsi="Arial" w:cs="Arial"/>
          <w:sz w:val="24"/>
          <w:szCs w:val="24"/>
        </w:rPr>
      </w:pPr>
    </w:p>
    <w:p w:rsidR="00D170FC" w:rsidRDefault="00420CB3">
      <w:pPr>
        <w:pBdr>
          <w:top w:val="nil"/>
          <w:left w:val="nil"/>
          <w:bottom w:val="nil"/>
          <w:right w:val="nil"/>
          <w:between w:val="nil"/>
        </w:pBdr>
        <w:spacing w:line="484" w:lineRule="auto"/>
        <w:ind w:right="143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Aprovado por unanimidade na Reunião Plenária realizada em</w:t>
      </w:r>
      <w:r>
        <w:rPr>
          <w:rFonts w:ascii="Arial" w:eastAsia="Arial" w:hAnsi="Arial" w:cs="Arial"/>
          <w:b/>
          <w:sz w:val="24"/>
          <w:szCs w:val="24"/>
        </w:rPr>
        <w:t xml:space="preserve"> 19/03/2021</w:t>
      </w:r>
    </w:p>
    <w:p w:rsidR="00D170FC" w:rsidRDefault="00D170FC">
      <w:pPr>
        <w:pBdr>
          <w:top w:val="nil"/>
          <w:left w:val="nil"/>
          <w:bottom w:val="nil"/>
          <w:right w:val="nil"/>
          <w:between w:val="nil"/>
        </w:pBdr>
        <w:spacing w:line="484" w:lineRule="auto"/>
        <w:ind w:right="143"/>
        <w:jc w:val="both"/>
        <w:rPr>
          <w:color w:val="000000"/>
          <w:sz w:val="24"/>
          <w:szCs w:val="24"/>
        </w:rPr>
      </w:pPr>
    </w:p>
    <w:p w:rsidR="00D170FC" w:rsidRDefault="00D170FC">
      <w:pPr>
        <w:pStyle w:val="Ttulo1"/>
        <w:spacing w:before="1"/>
        <w:ind w:left="2713" w:right="2228" w:firstLine="608"/>
      </w:pPr>
    </w:p>
    <w:sectPr w:rsidR="00D170FC">
      <w:pgSz w:w="11910" w:h="16840"/>
      <w:pgMar w:top="1400" w:right="1540" w:bottom="1276" w:left="14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40FD8"/>
    <w:multiLevelType w:val="multilevel"/>
    <w:tmpl w:val="22A2ED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3622C3A"/>
    <w:multiLevelType w:val="multilevel"/>
    <w:tmpl w:val="F5648308"/>
    <w:lvl w:ilvl="0">
      <w:start w:val="1"/>
      <w:numFmt w:val="upperRoman"/>
      <w:lvlText w:val="%1."/>
      <w:lvlJc w:val="left"/>
      <w:pPr>
        <w:ind w:left="1638" w:hanging="564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222" w:hanging="286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bullet"/>
      <w:lvlText w:val="•"/>
      <w:lvlJc w:val="left"/>
      <w:pPr>
        <w:ind w:left="2445" w:hanging="286"/>
      </w:pPr>
    </w:lvl>
    <w:lvl w:ilvl="3">
      <w:start w:val="1"/>
      <w:numFmt w:val="bullet"/>
      <w:lvlText w:val="•"/>
      <w:lvlJc w:val="left"/>
      <w:pPr>
        <w:ind w:left="3250" w:hanging="286"/>
      </w:pPr>
    </w:lvl>
    <w:lvl w:ilvl="4">
      <w:start w:val="1"/>
      <w:numFmt w:val="bullet"/>
      <w:lvlText w:val="•"/>
      <w:lvlJc w:val="left"/>
      <w:pPr>
        <w:ind w:left="4055" w:hanging="286"/>
      </w:pPr>
    </w:lvl>
    <w:lvl w:ilvl="5">
      <w:start w:val="1"/>
      <w:numFmt w:val="bullet"/>
      <w:lvlText w:val="•"/>
      <w:lvlJc w:val="left"/>
      <w:pPr>
        <w:ind w:left="4860" w:hanging="286"/>
      </w:pPr>
    </w:lvl>
    <w:lvl w:ilvl="6">
      <w:start w:val="1"/>
      <w:numFmt w:val="bullet"/>
      <w:lvlText w:val="•"/>
      <w:lvlJc w:val="left"/>
      <w:pPr>
        <w:ind w:left="5665" w:hanging="286"/>
      </w:pPr>
    </w:lvl>
    <w:lvl w:ilvl="7">
      <w:start w:val="1"/>
      <w:numFmt w:val="bullet"/>
      <w:lvlText w:val="•"/>
      <w:lvlJc w:val="left"/>
      <w:pPr>
        <w:ind w:left="6470" w:hanging="286"/>
      </w:pPr>
    </w:lvl>
    <w:lvl w:ilvl="8">
      <w:start w:val="1"/>
      <w:numFmt w:val="bullet"/>
      <w:lvlText w:val="•"/>
      <w:lvlJc w:val="left"/>
      <w:pPr>
        <w:ind w:left="7276" w:hanging="286"/>
      </w:pPr>
    </w:lvl>
  </w:abstractNum>
  <w:abstractNum w:abstractNumId="2">
    <w:nsid w:val="615262C8"/>
    <w:multiLevelType w:val="multilevel"/>
    <w:tmpl w:val="C85273E6"/>
    <w:lvl w:ilvl="0">
      <w:start w:val="1"/>
      <w:numFmt w:val="bullet"/>
      <w:lvlText w:val="-"/>
      <w:lvlJc w:val="left"/>
      <w:pPr>
        <w:ind w:left="222" w:hanging="16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086" w:hanging="166"/>
      </w:pPr>
    </w:lvl>
    <w:lvl w:ilvl="2">
      <w:start w:val="1"/>
      <w:numFmt w:val="bullet"/>
      <w:lvlText w:val="•"/>
      <w:lvlJc w:val="left"/>
      <w:pPr>
        <w:ind w:left="1953" w:hanging="165"/>
      </w:pPr>
    </w:lvl>
    <w:lvl w:ilvl="3">
      <w:start w:val="1"/>
      <w:numFmt w:val="bullet"/>
      <w:lvlText w:val="•"/>
      <w:lvlJc w:val="left"/>
      <w:pPr>
        <w:ind w:left="2819" w:hanging="166"/>
      </w:pPr>
    </w:lvl>
    <w:lvl w:ilvl="4">
      <w:start w:val="1"/>
      <w:numFmt w:val="bullet"/>
      <w:lvlText w:val="•"/>
      <w:lvlJc w:val="left"/>
      <w:pPr>
        <w:ind w:left="3686" w:hanging="166"/>
      </w:pPr>
    </w:lvl>
    <w:lvl w:ilvl="5">
      <w:start w:val="1"/>
      <w:numFmt w:val="bullet"/>
      <w:lvlText w:val="•"/>
      <w:lvlJc w:val="left"/>
      <w:pPr>
        <w:ind w:left="4553" w:hanging="166"/>
      </w:pPr>
    </w:lvl>
    <w:lvl w:ilvl="6">
      <w:start w:val="1"/>
      <w:numFmt w:val="bullet"/>
      <w:lvlText w:val="•"/>
      <w:lvlJc w:val="left"/>
      <w:pPr>
        <w:ind w:left="5419" w:hanging="166"/>
      </w:pPr>
    </w:lvl>
    <w:lvl w:ilvl="7">
      <w:start w:val="1"/>
      <w:numFmt w:val="bullet"/>
      <w:lvlText w:val="•"/>
      <w:lvlJc w:val="left"/>
      <w:pPr>
        <w:ind w:left="6286" w:hanging="166"/>
      </w:pPr>
    </w:lvl>
    <w:lvl w:ilvl="8">
      <w:start w:val="1"/>
      <w:numFmt w:val="bullet"/>
      <w:lvlText w:val="•"/>
      <w:lvlJc w:val="left"/>
      <w:pPr>
        <w:ind w:left="7153" w:hanging="166"/>
      </w:pPr>
    </w:lvl>
  </w:abstractNum>
  <w:abstractNum w:abstractNumId="3">
    <w:nsid w:val="677B1C4E"/>
    <w:multiLevelType w:val="multilevel"/>
    <w:tmpl w:val="1DBAE96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170FC"/>
    <w:rsid w:val="00420CB3"/>
    <w:rsid w:val="00D1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63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2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1"/>
      <w:ind w:left="222" w:firstLine="70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308" w:lineRule="exact"/>
      <w:ind w:left="107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0C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C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63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2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1"/>
      <w:ind w:left="222" w:firstLine="70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308" w:lineRule="exact"/>
      <w:ind w:left="107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0C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C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/evVajlQ/cIYLPpYskobhWFNNA==">AMUW2mU3KIDdPMmqRCXzPNHHdgza3hmWVhbO0pGDlWqlguMSJ+4XeSfJTWd/q3TNAIH5Vy3YDexjIQPolBCihMNiXM5YGJ7kD7Ug2K9zlp7hWaLkrX79xnrB8I+4mEKgo13YdThSwKFE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Admin</cp:lastModifiedBy>
  <cp:revision>2</cp:revision>
  <dcterms:created xsi:type="dcterms:W3CDTF">2021-03-25T13:58:00Z</dcterms:created>
  <dcterms:modified xsi:type="dcterms:W3CDTF">2021-03-25T13:58:00Z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2021-03-03T00:00:00Z</vt:filetime>
  </property>
</Properties>
</file>